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44"/>
          <w:szCs w:val="44"/>
        </w:rPr>
      </w:pPr>
      <w:r>
        <w:rPr>
          <w:rFonts w:ascii="Times New Roman" w:hAnsi="Times New Roman"/>
          <w:b/>
          <w:sz w:val="24"/>
          <w:szCs w:val="24"/>
        </w:rPr>
        <w:t>SCHEDA DI  OFFERTA ECONOMICA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GARA PER L’AFFIDAMENTO DEI SERVIZI DI COPERTURA ASSICURATIVA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DEL COMUNE DI TRIESTE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POLIZZA  RCTO</w:t>
      </w:r>
    </w:p>
    <w:p>
      <w:pPr>
        <w:pStyle w:val="Normal"/>
        <w:jc w:val="center"/>
        <w:rPr/>
      </w:pPr>
      <w:r>
        <w:rPr>
          <w:rFonts w:ascii="Times New Roman" w:hAnsi="Times New Roman"/>
          <w:sz w:val="24"/>
          <w:szCs w:val="24"/>
          <w:highlight w:val="white"/>
        </w:rPr>
        <w:t xml:space="preserve">CODICE CIG B5F25954DD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SOTTOSCRITTO:______________________________________________________________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QUALITA’ DI:  _______________________________________________________________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DELL’IMPRESA_________________________________________________________________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 SEDE LEGALE IN ___________________________________________________________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___________________________________N._______________CAP__________________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P.IVA____________________________ CODICE FISCALE___________________________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Avendo conoscenza  integrale di tutte le circostanze generali e speciali concernenti il rischio in oggetto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u w:val="single"/>
        </w:rPr>
        <w:t>PRESENTA LA SEGUENTE OFFERTA ECONOMICA</w:t>
      </w:r>
    </w:p>
    <w:tbl>
      <w:tblPr>
        <w:tblStyle w:val="Grigliatabell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8"/>
        <w:gridCol w:w="1560"/>
        <w:gridCol w:w="1982"/>
        <w:gridCol w:w="2728"/>
      </w:tblGrid>
      <w:tr>
        <w:trPr/>
        <w:tc>
          <w:tcPr>
            <w:tcW w:w="7050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BASE D’ASTA IMPOSTE INCLUSE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[NON SONO AMMESSE OFFERTE IN ECCEDENZA ALLA BASE D’ASTA INDICATA]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/>
                <w:b/>
                <w:bCs/>
                <w:highlight w:val="white"/>
              </w:rPr>
            </w:pPr>
            <w:r>
              <w:rPr>
                <w:rFonts w:eastAsia="Calibri" w:cs="" w:cstheme="minorBidi" w:eastAsiaTheme="minorHAnsi"/>
                <w:b/>
                <w:bCs/>
                <w:highlight w:val="white"/>
              </w:rPr>
              <w:t xml:space="preserve">€ </w:t>
            </w:r>
            <w:r>
              <w:rPr>
                <w:rFonts w:eastAsia="Calibri" w:cs="" w:cstheme="minorBidi" w:eastAsiaTheme="minorHAnsi"/>
                <w:b/>
                <w:bCs/>
                <w:highlight w:val="white"/>
              </w:rPr>
              <w:t>3.333.333,33</w:t>
            </w:r>
          </w:p>
        </w:tc>
      </w:tr>
      <w:tr>
        <w:trPr/>
        <w:tc>
          <w:tcPr>
            <w:tcW w:w="3508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RIBASSO PERCENTUALE OFFERTO </w:t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CIFRE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______________________%</w:t>
            </w:r>
          </w:p>
        </w:tc>
      </w:tr>
      <w:tr>
        <w:trPr/>
        <w:tc>
          <w:tcPr>
            <w:tcW w:w="350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LETTERE</w:t>
            </w:r>
          </w:p>
        </w:tc>
        <w:tc>
          <w:tcPr>
            <w:tcW w:w="4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NOTA: I VALORI OFFERTI DOVRANNO ESSERE ESPRESSI CON UN NUMERO DI CIFRE DECIMALI DOPO LA VIRGOLA PARI A 2.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LUOGO E DATA</w:t>
        <w:tab/>
        <w:tab/>
        <w:tab/>
        <w:tab/>
        <w:tab/>
        <w:t>FIRMA E QUALIFICA DEL SOTTOSCRITTORE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ascii="Times New Roman" w:hAnsi="Times New Roman"/>
        </w:rPr>
        <w:t>_____________</w:t>
        <w:tab/>
        <w:tab/>
        <w:tab/>
        <w:tab/>
        <w:tab/>
        <w:t>_______________________________________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pBdr>
        <w:top w:val="thinThickSmallGap" w:sz="24" w:space="1" w:color="622423"/>
      </w:pBdr>
      <w:rPr/>
    </w:pPr>
    <w:r>
      <w:rPr>
        <w:rFonts w:eastAsia="" w:cs="Calibri" w:ascii="Times New Roman" w:hAnsi="Times New Roman" w:cstheme="minorHAnsi" w:eastAsiaTheme="majorEastAsia"/>
        <w:sz w:val="20"/>
        <w:szCs w:val="20"/>
      </w:rPr>
      <w:t xml:space="preserve">Scheda di Offerta Economica </w:t>
      <w:tab/>
      <w:t xml:space="preserve">Pag. </w:t>
    </w:r>
    <w:r>
      <w:rPr>
        <w:rFonts w:eastAsia="" w:cs="Calibri" w:ascii="Times New Roman" w:hAnsi="Times New Roman"/>
        <w:sz w:val="20"/>
        <w:szCs w:val="20"/>
      </w:rPr>
      <w:fldChar w:fldCharType="begin"/>
    </w:r>
    <w:r>
      <w:rPr>
        <w:sz w:val="20"/>
        <w:szCs w:val="20"/>
        <w:rFonts w:eastAsia="" w:cs="Calibri" w:ascii="Times New Roman" w:hAnsi="Times New Roman"/>
      </w:rPr>
      <w:instrText> PAGE </w:instrText>
    </w:r>
    <w:r>
      <w:rPr>
        <w:sz w:val="20"/>
        <w:szCs w:val="20"/>
        <w:rFonts w:eastAsia="" w:cs="Calibri" w:ascii="Times New Roman" w:hAnsi="Times New Roman"/>
      </w:rPr>
      <w:fldChar w:fldCharType="separate"/>
    </w:r>
    <w:r>
      <w:rPr>
        <w:sz w:val="20"/>
        <w:szCs w:val="20"/>
        <w:rFonts w:eastAsia="" w:cs="Calibri" w:ascii="Times New Roman" w:hAnsi="Times New Roman"/>
      </w:rPr>
      <w:t>1</w:t>
    </w:r>
    <w:r>
      <w:rPr>
        <w:sz w:val="20"/>
        <w:szCs w:val="20"/>
        <w:rFonts w:eastAsia="" w:cs="Calibri" w:ascii="Times New Roman" w:hAnsi="Times New Roman"/>
      </w:rPr>
      <w:fldChar w:fldCharType="end"/>
    </w:r>
  </w:p>
  <w:p>
    <w:pPr>
      <w:pStyle w:val="Pidipagina"/>
      <w:rPr>
        <w:rFonts w:ascii="Times New Roman" w:hAnsi="Times New Roman"/>
      </w:rPr>
    </w:pPr>
    <w:r>
      <w:rPr>
        <w:rFonts w:ascii="Times New Roman" w:hAnsi="Times New Roman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text/>
      <w:id w:val="184124959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alias w:val="Titolo"/>
    </w:sdtPr>
    <w:sdtContent>
      <w:p>
        <w:pPr>
          <w:pStyle w:val="Intestazione"/>
          <w:pBdr>
            <w:bottom w:val="thickThinSmallGap" w:sz="24" w:space="1" w:color="622423"/>
          </w:pBdr>
          <w:rPr>
            <w:rFonts w:eastAsia="" w:cs="Calibri" w:cstheme="minorHAnsi" w:eastAsiaTheme="majorEastAsia"/>
            <w:sz w:val="20"/>
            <w:szCs w:val="20"/>
          </w:rPr>
        </w:pPr>
        <w:r>
          <w:rPr>
            <w:rFonts w:eastAsia="" w:cs="Calibri" w:ascii="Times New Roman" w:hAnsi="Times New Roman" w:cstheme="minorHAnsi" w:eastAsiaTheme="majorEastAsia"/>
            <w:sz w:val="20"/>
            <w:szCs w:val="20"/>
          </w:rPr>
          <w:t>Gara per l’Affidamento dei Servizi di  Copertura Assicurativa del Comune di Trieste</w:t>
        </w:r>
        <w:bookmarkStart w:id="0" w:name="_Hlk167290067"/>
        <w:bookmarkEnd w:id="0"/>
      </w:p>
    </w:sdtContent>
  </w:sdt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8d3b2c"/>
    <w:rPr>
      <w:color w:val="808080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d3b2c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a02ebd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a02ebd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d3b2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"/>
    <w:link w:val="IntestazioneCarattere"/>
    <w:uiPriority w:val="99"/>
    <w:unhideWhenUsed/>
    <w:rsid w:val="00a02eb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a02eb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9f4f8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B1C248DAD8C466D9EF31263340103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E93BE4-1046-4DBC-921C-CAC30EAED8F6}"/>
      </w:docPartPr>
      <w:docPartBody>
        <w:p w:rsidR="003A3BDD" w:rsidRDefault="001F6F43" w:rsidP="001F6F43">
          <w:pPr>
            <w:pStyle w:val="6B1C248DAD8C466D9EF312633401037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F43"/>
    <w:rsid w:val="001E059F"/>
    <w:rsid w:val="001F6F43"/>
    <w:rsid w:val="003A3BDD"/>
    <w:rsid w:val="00772A54"/>
    <w:rsid w:val="0095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B1C248DAD8C466D9EF3126334010374">
    <w:name w:val="6B1C248DAD8C466D9EF3126334010374"/>
    <w:rsid w:val="001F6F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LibreOffice/6.1.5.2$Windows_X86_64 LibreOffice_project/90f8dcf33c87b3705e78202e3df5142b201bd805</Application>
  <Pages>1</Pages>
  <Words>130</Words>
  <Characters>1179</Characters>
  <CharactersWithSpaces>1301</CharactersWithSpaces>
  <Paragraphs>26</Paragraphs>
  <Company>Willis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2017-10-17T10:43:00Z</dcterms:created>
  <dc:creator>Pettenazzi, Laura</dc:creator>
  <dc:description/>
  <dc:language>it-IT</dc:language>
  <cp:lastModifiedBy/>
  <dcterms:modified xsi:type="dcterms:W3CDTF">2025-03-07T10:13:22Z</dcterms:modified>
  <cp:revision>22</cp:revision>
  <dc:subject/>
  <dc:title>Gara per l’Affidamento dei Servizi di  Copertura Assicurativa del Comune di Trieste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Willis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SIP_Label_d347b247-e90e-43a3-9d7b-004f14ae6873_ActionId">
    <vt:lpwstr>1b925988-94bf-4d7f-951d-159164a06df4</vt:lpwstr>
  </property>
  <property fmtid="{D5CDD505-2E9C-101B-9397-08002B2CF9AE}" pid="8" name="MSIP_Label_d347b247-e90e-43a3-9d7b-004f14ae6873_ContentBits">
    <vt:lpwstr>0</vt:lpwstr>
  </property>
  <property fmtid="{D5CDD505-2E9C-101B-9397-08002B2CF9AE}" pid="9" name="MSIP_Label_d347b247-e90e-43a3-9d7b-004f14ae6873_Enabled">
    <vt:lpwstr>true</vt:lpwstr>
  </property>
  <property fmtid="{D5CDD505-2E9C-101B-9397-08002B2CF9AE}" pid="10" name="MSIP_Label_d347b247-e90e-43a3-9d7b-004f14ae6873_Method">
    <vt:lpwstr>Standard</vt:lpwstr>
  </property>
  <property fmtid="{D5CDD505-2E9C-101B-9397-08002B2CF9AE}" pid="11" name="MSIP_Label_d347b247-e90e-43a3-9d7b-004f14ae6873_Name">
    <vt:lpwstr>d347b247-e90e-43a3-9d7b-004f14ae6873</vt:lpwstr>
  </property>
  <property fmtid="{D5CDD505-2E9C-101B-9397-08002B2CF9AE}" pid="12" name="MSIP_Label_d347b247-e90e-43a3-9d7b-004f14ae6873_SetDate">
    <vt:lpwstr>2021-09-20T10:04:13Z</vt:lpwstr>
  </property>
  <property fmtid="{D5CDD505-2E9C-101B-9397-08002B2CF9AE}" pid="13" name="MSIP_Label_d347b247-e90e-43a3-9d7b-004f14ae6873_SiteId">
    <vt:lpwstr>76e3921f-489b-4b7e-9547-9ea297add9b5</vt:lpwstr>
  </property>
  <property fmtid="{D5CDD505-2E9C-101B-9397-08002B2CF9AE}" pid="14" name="ScaleCrop">
    <vt:bool>0</vt:bool>
  </property>
  <property fmtid="{D5CDD505-2E9C-101B-9397-08002B2CF9AE}" pid="15" name="ShareDoc">
    <vt:bool>0</vt:bool>
  </property>
</Properties>
</file>